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465" w:rsidRDefault="00220275">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 xml:space="preserve">德化县生活垃圾焚烧发电项目工程机电安装工程及运营维护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35KV开关柜)</w:t>
      </w:r>
      <w:r>
        <w:rPr>
          <w:rFonts w:ascii="仿宋" w:eastAsia="仿宋" w:hAnsi="Calibri" w:cs="Arial Unicode MS" w:hint="eastAsia"/>
          <w:b/>
          <w:color w:val="000000"/>
          <w:kern w:val="0"/>
          <w:sz w:val="32"/>
          <w:szCs w:val="32"/>
          <w:lang w:val="zh-CN"/>
        </w:rPr>
        <w:t>采购招选公告</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1.总则</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1.2任何参与投标的人对招标文件中所涉及的信息负有保密责任，任何情况下，未经招标人许可，投标人均不得将其内容外泄、复制或用于其它用途。</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1.3投标人应自行承担本次投标过程中可能发生的一切费用，无论中标与否，投标人的任何费用和损失均与招标人无关。</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1.4投标人一旦参与投标，即被视为完全同意承担参与本工程投标的全部责任和义务。</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1.5招标人有权不选择最低报价投标文件或任何一份投标文件，也不会对此选择的原因作出解释和说明。</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2.招选条件</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35KV开关柜</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 xml:space="preserve">福建省工业设备安装有限公司 </w:t>
      </w:r>
      <w:r>
        <w:rPr>
          <w:rFonts w:ascii="仿宋" w:eastAsia="仿宋" w:hAnsi="Calibri" w:cs="Arial Unicode MS" w:hint="eastAsia"/>
          <w:bCs/>
          <w:color w:val="000000"/>
          <w:kern w:val="0"/>
          <w:sz w:val="28"/>
          <w:szCs w:val="28"/>
          <w:lang w:val="zh-CN"/>
        </w:rPr>
        <w:t>(以下简称“招选人”)</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3.项目概况与招选范围</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 400t/d 垃圾焚烧发电厂 (其中生活垃圾350t/d、一般工业固废20 t/d、市政污泥 30 t/d)，项目配置1台 400t/d 机械炉排焚烧炉+1台余热锅炉+1台10MW 凝汽式汽轮发电机组，锅炉额定蒸发量 37t/h,额定蒸汽压力 6.5MPa。</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540天（其中施工图设计工期60日历天），从2023年2月24日开始计算至项目完成72+24小时满负荷试运行调试合格止。</w:t>
      </w:r>
    </w:p>
    <w:p w:rsidR="00C04465" w:rsidRDefault="00220275">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德化县生活垃圾焚烧发电项目工程机电安装工程及运营维护35KV开关柜（运输、指导安装和调试等）</w:t>
      </w:r>
      <w:r>
        <w:rPr>
          <w:rFonts w:ascii="仿宋" w:eastAsia="仿宋" w:hAnsi="Calibri" w:cs="Arial Unicode MS" w:hint="eastAsia"/>
          <w:bCs/>
          <w:color w:val="000000"/>
          <w:kern w:val="0"/>
          <w:sz w:val="28"/>
          <w:szCs w:val="28"/>
          <w:lang w:val="zh-CN"/>
        </w:rPr>
        <w:t>采购，规格型号、质量(技术）标准、数量如下：（详见附件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35KV开关柜</w:t>
      </w:r>
      <w:r>
        <w:rPr>
          <w:rFonts w:ascii="仿宋" w:eastAsia="仿宋" w:hAnsi="Calibri" w:cs="Arial Unicode MS" w:hint="eastAsia"/>
          <w:bCs/>
          <w:kern w:val="0"/>
          <w:sz w:val="28"/>
          <w:szCs w:val="28"/>
        </w:rPr>
        <w:t>技术规范书》</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C04465">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C04465">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35KV开关柜</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35KV开关柜</w:t>
            </w:r>
            <w:r>
              <w:rPr>
                <w:rFonts w:ascii="仿宋" w:eastAsia="仿宋" w:hAnsi="Calibri" w:cs="Arial Unicode MS" w:hint="eastAsia"/>
                <w:bCs/>
                <w:kern w:val="0"/>
                <w:sz w:val="28"/>
                <w:szCs w:val="28"/>
              </w:rPr>
              <w:t>技术规范书》</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35KV开关柜</w:t>
            </w:r>
            <w:r>
              <w:rPr>
                <w:rFonts w:ascii="仿宋" w:eastAsia="仿宋" w:hAnsi="Calibri" w:cs="Arial Unicode MS" w:hint="eastAsia"/>
                <w:bCs/>
                <w:kern w:val="0"/>
                <w:sz w:val="28"/>
                <w:szCs w:val="28"/>
              </w:rPr>
              <w:t>技术规范书》</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C04465" w:rsidRDefault="00220275">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为人民币</w:t>
      </w:r>
      <w:r>
        <w:rPr>
          <w:rFonts w:ascii="仿宋" w:eastAsia="仿宋" w:hAnsi="Calibri" w:cs="Arial Unicode MS" w:hint="eastAsia"/>
          <w:bCs/>
          <w:color w:val="000000"/>
          <w:kern w:val="0"/>
          <w:sz w:val="28"/>
          <w:szCs w:val="28"/>
          <w:u w:val="single"/>
        </w:rPr>
        <w:t xml:space="preserve">900000 </w:t>
      </w:r>
      <w:r>
        <w:rPr>
          <w:rFonts w:ascii="仿宋" w:eastAsia="仿宋" w:hAnsi="Calibri" w:cs="Arial Unicode MS" w:hint="eastAsia"/>
          <w:bCs/>
          <w:color w:val="000000"/>
          <w:kern w:val="0"/>
          <w:sz w:val="28"/>
          <w:szCs w:val="28"/>
          <w:lang w:val="zh-CN"/>
        </w:rPr>
        <w:t>元，投标报价超出最高限价将导致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p>
    <w:p w:rsidR="00C04465" w:rsidRDefault="00220275">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.投标人资格要求</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4.1投标单位必须具有独立法人资格的生产厂家或经销商，营业范围包含所投标物资，注册资本金 100万元以上（含100万元）、成立时间需满1年以上（截止</w:t>
      </w:r>
      <w:r>
        <w:rPr>
          <w:rFonts w:ascii="仿宋" w:eastAsia="仿宋" w:hAnsi="Calibri" w:cs="Arial Unicode MS" w:hint="eastAsia"/>
          <w:bCs/>
          <w:kern w:val="0"/>
          <w:sz w:val="28"/>
          <w:szCs w:val="28"/>
        </w:rPr>
        <w:lastRenderedPageBreak/>
        <w:t>投标报价截止日期为止），具备满足国内注册、营业范围包含所投标物资；</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4.2 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4.4投标单位若被相关监督单位政府机构通报及我司不合格供应商或黑名单，不能参加本次投标；一被发现将作为废标。</w:t>
      </w:r>
    </w:p>
    <w:p w:rsidR="00C04465" w:rsidRDefault="00220275">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C04465" w:rsidRDefault="00220275">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5.1投标人资格文件（纸质文件正本1份、副本2份）</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②投标人企业税务登记证复印件（如已办理三证合一的企业，提供三证合一后的营业执照），税务网站或者税务部门证明是否一般纳税人资料打印并加盖公章(复印件盖公章)；</w:t>
      </w:r>
    </w:p>
    <w:p w:rsidR="00C04465" w:rsidRDefault="00220275">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投标人须能开具增值税专用发票。提供税务网站或者税务部门证明纳税人资料打印并加盖公章(复印件盖公章)；</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3年内在经营活动中没有重大违法记录的书面声明(格式自拟）；</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C04465" w:rsidRDefault="00220275">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5.2技术文件（纸质文件正本1份、副本2份）</w:t>
      </w:r>
      <w:r>
        <w:rPr>
          <w:rFonts w:ascii="仿宋" w:eastAsia="仿宋" w:hAnsi="Calibri" w:cs="Arial Unicode MS" w:hint="eastAsia"/>
          <w:bCs/>
          <w:kern w:val="0"/>
          <w:sz w:val="28"/>
          <w:szCs w:val="28"/>
        </w:rPr>
        <w:t>（详见附件1、2）</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35KV开关柜</w:t>
      </w:r>
      <w:r>
        <w:rPr>
          <w:rFonts w:ascii="仿宋" w:eastAsia="仿宋" w:hAnsi="Calibri" w:cs="Arial Unicode MS" w:hint="eastAsia"/>
          <w:bCs/>
          <w:kern w:val="0"/>
          <w:sz w:val="28"/>
          <w:szCs w:val="28"/>
        </w:rPr>
        <w:t>技术规范书》的要求提供投标阶段的技术文件。</w:t>
      </w:r>
    </w:p>
    <w:p w:rsidR="00C04465" w:rsidRDefault="00220275">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6.1全部纸质投标文件（包括正本、副本）均应密封，否则投标将被拒绝。</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6.2密封的外包装应至少标记“项目名称、招标编号、所投合同包、投标人的全称”等内容，否则造成投标文件误投、遗漏或提前拆封的，福建省工业设备安装有限公司不承担责任。</w:t>
      </w:r>
    </w:p>
    <w:p w:rsidR="00C04465" w:rsidRPr="00B019A0" w:rsidRDefault="00220275">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B019A0">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C04465" w:rsidRPr="00B019A0" w:rsidRDefault="00220275">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B019A0">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B019A0">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3E0200">
        <w:rPr>
          <w:rFonts w:ascii="仿宋" w:eastAsia="仿宋" w:hAnsi="Calibri" w:cs="Arial Unicode MS" w:hint="eastAsia"/>
          <w:bCs/>
          <w:color w:val="000000"/>
          <w:kern w:val="0"/>
          <w:sz w:val="28"/>
          <w:szCs w:val="28"/>
          <w:highlight w:val="yellow"/>
        </w:rPr>
        <w:t>8</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3E0200">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日</w:t>
      </w:r>
      <w:r w:rsidRPr="00B019A0">
        <w:rPr>
          <w:rFonts w:ascii="仿宋" w:eastAsia="仿宋" w:hAnsi="Calibri" w:cs="Arial Unicode MS" w:hint="eastAsia"/>
          <w:bCs/>
          <w:color w:val="000000"/>
          <w:kern w:val="0"/>
          <w:sz w:val="28"/>
          <w:szCs w:val="28"/>
          <w:highlight w:val="yellow"/>
        </w:rPr>
        <w:t>8：00</w:t>
      </w:r>
      <w:r>
        <w:rPr>
          <w:rFonts w:ascii="仿宋" w:eastAsia="仿宋" w:hAnsi="Calibri" w:cs="Arial Unicode MS" w:hint="eastAsia"/>
          <w:bCs/>
          <w:color w:val="000000"/>
          <w:kern w:val="0"/>
          <w:sz w:val="28"/>
          <w:szCs w:val="28"/>
          <w:highlight w:val="yellow"/>
          <w:lang w:val="zh-CN"/>
        </w:rPr>
        <w:t>至</w:t>
      </w:r>
      <w:r w:rsidRPr="00B019A0">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3E0200">
        <w:rPr>
          <w:rFonts w:ascii="仿宋" w:eastAsia="仿宋" w:hAnsi="Calibri" w:cs="Arial Unicode MS" w:hint="eastAsia"/>
          <w:bCs/>
          <w:color w:val="000000"/>
          <w:kern w:val="0"/>
          <w:sz w:val="28"/>
          <w:szCs w:val="28"/>
          <w:highlight w:val="yellow"/>
        </w:rPr>
        <w:t>8</w:t>
      </w:r>
      <w:r>
        <w:rPr>
          <w:rFonts w:ascii="仿宋" w:eastAsia="仿宋" w:hAnsi="Calibri" w:cs="Arial Unicode MS" w:hint="eastAsia"/>
          <w:bCs/>
          <w:color w:val="000000"/>
          <w:kern w:val="0"/>
          <w:sz w:val="28"/>
          <w:szCs w:val="28"/>
          <w:highlight w:val="yellow"/>
          <w:lang w:val="zh-CN"/>
        </w:rPr>
        <w:t>月</w:t>
      </w:r>
      <w:r w:rsidR="00B019A0" w:rsidRPr="00B019A0">
        <w:rPr>
          <w:rFonts w:ascii="仿宋" w:eastAsia="仿宋" w:hAnsi="Calibri" w:cs="Arial Unicode MS" w:hint="eastAsia"/>
          <w:bCs/>
          <w:color w:val="000000"/>
          <w:kern w:val="0"/>
          <w:sz w:val="28"/>
          <w:szCs w:val="28"/>
          <w:highlight w:val="yellow"/>
        </w:rPr>
        <w:t>2</w:t>
      </w:r>
      <w:r w:rsidR="003E0200">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w:t>
      </w:r>
      <w:r w:rsidR="00B019A0">
        <w:rPr>
          <w:rFonts w:ascii="仿宋" w:eastAsia="仿宋" w:hAnsi="Calibri" w:cs="Arial Unicode MS" w:hint="eastAsia"/>
          <w:bCs/>
          <w:color w:val="000000"/>
          <w:kern w:val="0"/>
          <w:sz w:val="28"/>
          <w:szCs w:val="28"/>
        </w:rPr>
        <w:t>6</w:t>
      </w:r>
      <w:r w:rsidRPr="00B019A0">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B019A0">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B019A0">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.投标文件的递交及相关事宜</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.1 招选人不统一组织工程现场踏勘和投标预备会。</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.2 投标文件递交的截止时间(投标截止时间，下同)为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3E0200">
        <w:rPr>
          <w:rFonts w:ascii="仿宋" w:eastAsia="仿宋" w:hAnsi="Calibri" w:cs="Arial Unicode MS" w:hint="eastAsia"/>
          <w:bCs/>
          <w:color w:val="000000"/>
          <w:kern w:val="0"/>
          <w:sz w:val="28"/>
          <w:szCs w:val="28"/>
          <w:highlight w:val="yellow"/>
        </w:rPr>
        <w:t>8</w:t>
      </w:r>
      <w:r>
        <w:rPr>
          <w:rFonts w:ascii="仿宋" w:eastAsia="仿宋" w:hAnsi="Calibri" w:cs="Arial Unicode MS" w:hint="eastAsia"/>
          <w:bCs/>
          <w:color w:val="000000"/>
          <w:kern w:val="0"/>
          <w:sz w:val="28"/>
          <w:szCs w:val="28"/>
          <w:highlight w:val="yellow"/>
          <w:lang w:val="zh-CN"/>
        </w:rPr>
        <w:t>月</w:t>
      </w:r>
      <w:r w:rsidR="00B019A0">
        <w:rPr>
          <w:rFonts w:ascii="仿宋" w:eastAsia="仿宋" w:hAnsi="Calibri" w:cs="Arial Unicode MS" w:hint="eastAsia"/>
          <w:bCs/>
          <w:color w:val="000000"/>
          <w:kern w:val="0"/>
          <w:sz w:val="28"/>
          <w:szCs w:val="28"/>
          <w:highlight w:val="yellow"/>
          <w:lang w:val="zh-CN"/>
        </w:rPr>
        <w:t>2</w:t>
      </w:r>
      <w:r w:rsidR="003E0200">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日</w:t>
      </w:r>
      <w:r w:rsidR="00B019A0">
        <w:rPr>
          <w:rFonts w:ascii="仿宋" w:eastAsia="仿宋" w:hAnsi="Calibri" w:cs="Arial Unicode MS" w:hint="eastAsia"/>
          <w:bCs/>
          <w:color w:val="000000"/>
          <w:kern w:val="0"/>
          <w:sz w:val="28"/>
          <w:szCs w:val="28"/>
        </w:rPr>
        <w:t>16</w:t>
      </w:r>
      <w:r>
        <w:rPr>
          <w:rFonts w:ascii="仿宋" w:eastAsia="仿宋" w:hAnsi="Calibri" w:cs="Arial Unicode MS" w:hint="eastAsia"/>
          <w:bCs/>
          <w:color w:val="000000"/>
          <w:kern w:val="0"/>
          <w:sz w:val="28"/>
          <w:szCs w:val="28"/>
          <w:lang w:val="zh-CN"/>
        </w:rPr>
        <w:t>：00，于投标截止时间前登录福建安装工程物资采购平台(登录网址：https://fjaz.azt365.com/)办理投标手续，上传报价文件，并将纸质技术文件和资格文件按照招选公告要求在投标截止前寄到福建省漳州市芗城区胜利西路101号。</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.3若逾期未能有效报送投标文件，招选人不予受理，并不作任何通知。</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.4 招选人将不对招标过程作任何解释，请投标人自行进行报名。</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lang w:val="zh-CN"/>
        </w:rPr>
        <w:t>发布公告</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本次招选公告在福建安装工程物资采购平台(登录网址：https://fjaz.azt365.com/)上发布。</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10.</w:t>
      </w:r>
      <w:r>
        <w:rPr>
          <w:rFonts w:ascii="仿宋" w:eastAsia="仿宋" w:hAnsi="Calibri" w:cs="Arial Unicode MS" w:hint="eastAsia"/>
          <w:b/>
          <w:color w:val="000000"/>
          <w:kern w:val="0"/>
          <w:sz w:val="28"/>
          <w:szCs w:val="28"/>
          <w:lang w:val="zh-CN"/>
        </w:rPr>
        <w:t>联系方式</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地址：福建省漳州市芗城区胜利西路101号</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联系人：郑建勇联系方法：13695969719</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C04465" w:rsidRDefault="00220275">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C04465" w:rsidRDefault="00220275">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sidR="003E0200">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月</w:t>
      </w:r>
      <w:r w:rsidR="00B019A0">
        <w:rPr>
          <w:rFonts w:ascii="仿宋" w:eastAsia="仿宋" w:hAnsi="Calibri" w:cs="Arial Unicode MS" w:hint="eastAsia"/>
          <w:bCs/>
          <w:color w:val="000000"/>
          <w:kern w:val="0"/>
          <w:sz w:val="28"/>
          <w:szCs w:val="28"/>
        </w:rPr>
        <w:t>1</w:t>
      </w:r>
      <w:r w:rsidR="003E0200">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日</w:t>
      </w:r>
    </w:p>
    <w:p w:rsidR="00C04465" w:rsidRDefault="00C04465">
      <w:pPr>
        <w:jc w:val="right"/>
        <w:rPr>
          <w:rFonts w:ascii="楷体_GB2312" w:eastAsia="楷体_GB2312" w:hAnsi="楷体_GB2312" w:cs="楷体_GB2312"/>
          <w:bCs/>
        </w:rPr>
      </w:pPr>
      <w:bookmarkStart w:id="0" w:name="_GoBack"/>
      <w:bookmarkEnd w:id="0"/>
    </w:p>
    <w:p w:rsidR="00C04465" w:rsidRDefault="00C04465">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C04465" w:rsidRDefault="00C04465"/>
    <w:p w:rsidR="00C04465" w:rsidRDefault="00C04465">
      <w:bookmarkStart w:id="1" w:name="_Hlt74741119"/>
      <w:bookmarkStart w:id="2" w:name="_Hlt74741118"/>
      <w:bookmarkEnd w:id="1"/>
      <w:bookmarkEnd w:id="2"/>
    </w:p>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Pr>
        <w:pStyle w:val="10"/>
      </w:pPr>
    </w:p>
    <w:sectPr w:rsidR="00C04465" w:rsidSect="00C04465">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227" w:rsidRDefault="007F1227" w:rsidP="00B019A0">
      <w:r>
        <w:separator/>
      </w:r>
    </w:p>
  </w:endnote>
  <w:endnote w:type="continuationSeparator" w:id="1">
    <w:p w:rsidR="007F1227" w:rsidRDefault="007F1227" w:rsidP="00B019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227" w:rsidRDefault="007F1227" w:rsidP="00B019A0">
      <w:r>
        <w:separator/>
      </w:r>
    </w:p>
  </w:footnote>
  <w:footnote w:type="continuationSeparator" w:id="1">
    <w:p w:rsidR="007F1227" w:rsidRDefault="007F1227" w:rsidP="00B019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20275"/>
    <w:rsid w:val="002B7EF1"/>
    <w:rsid w:val="00310E6F"/>
    <w:rsid w:val="003E0200"/>
    <w:rsid w:val="00457635"/>
    <w:rsid w:val="004A60B5"/>
    <w:rsid w:val="0065600F"/>
    <w:rsid w:val="007D451D"/>
    <w:rsid w:val="007F1227"/>
    <w:rsid w:val="00870D07"/>
    <w:rsid w:val="009111DB"/>
    <w:rsid w:val="00AB132B"/>
    <w:rsid w:val="00B019A0"/>
    <w:rsid w:val="00C04465"/>
    <w:rsid w:val="00C43FF9"/>
    <w:rsid w:val="04034E4D"/>
    <w:rsid w:val="04E74F41"/>
    <w:rsid w:val="09E36415"/>
    <w:rsid w:val="12152C30"/>
    <w:rsid w:val="148826A4"/>
    <w:rsid w:val="18B755A4"/>
    <w:rsid w:val="1DC15ABE"/>
    <w:rsid w:val="1E6A78E5"/>
    <w:rsid w:val="20287B8A"/>
    <w:rsid w:val="202C7EA2"/>
    <w:rsid w:val="22D264D3"/>
    <w:rsid w:val="24A57F24"/>
    <w:rsid w:val="2A1C31A4"/>
    <w:rsid w:val="2A9E5ADF"/>
    <w:rsid w:val="2C5E7BDC"/>
    <w:rsid w:val="2D4A560A"/>
    <w:rsid w:val="2FC34A80"/>
    <w:rsid w:val="307166DA"/>
    <w:rsid w:val="33021DAB"/>
    <w:rsid w:val="382F2FC1"/>
    <w:rsid w:val="383176E5"/>
    <w:rsid w:val="3A1B2767"/>
    <w:rsid w:val="3C0555B2"/>
    <w:rsid w:val="3D612672"/>
    <w:rsid w:val="3D803E85"/>
    <w:rsid w:val="4B5B5B57"/>
    <w:rsid w:val="4B9337E2"/>
    <w:rsid w:val="51456CB0"/>
    <w:rsid w:val="53D24E03"/>
    <w:rsid w:val="573B2274"/>
    <w:rsid w:val="5753124F"/>
    <w:rsid w:val="5B0311A3"/>
    <w:rsid w:val="5D865E42"/>
    <w:rsid w:val="5EC10ABE"/>
    <w:rsid w:val="63164CCB"/>
    <w:rsid w:val="63704AF8"/>
    <w:rsid w:val="63937EAE"/>
    <w:rsid w:val="63964D84"/>
    <w:rsid w:val="69002625"/>
    <w:rsid w:val="69E27C57"/>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C04465"/>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C04465"/>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C04465"/>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C04465"/>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C04465"/>
    <w:pPr>
      <w:ind w:firstLineChars="100" w:firstLine="420"/>
    </w:pPr>
    <w:rPr>
      <w:snapToGrid w:val="0"/>
    </w:rPr>
  </w:style>
  <w:style w:type="paragraph" w:styleId="a4">
    <w:name w:val="Body Text"/>
    <w:basedOn w:val="a"/>
    <w:next w:val="20"/>
    <w:link w:val="Char"/>
    <w:autoRedefine/>
    <w:qFormat/>
    <w:rsid w:val="00C04465"/>
    <w:pPr>
      <w:ind w:left="100"/>
    </w:pPr>
    <w:rPr>
      <w:rFonts w:ascii="宋体" w:eastAsia="宋体" w:hAnsi="宋体" w:cs="Times New Roman" w:hint="eastAsia"/>
      <w:szCs w:val="21"/>
    </w:rPr>
  </w:style>
  <w:style w:type="paragraph" w:styleId="20">
    <w:name w:val="Body Text 2"/>
    <w:basedOn w:val="a"/>
    <w:autoRedefine/>
    <w:unhideWhenUsed/>
    <w:qFormat/>
    <w:rsid w:val="00C04465"/>
    <w:pPr>
      <w:spacing w:after="120" w:line="480" w:lineRule="auto"/>
    </w:pPr>
  </w:style>
  <w:style w:type="paragraph" w:styleId="a5">
    <w:name w:val="annotation text"/>
    <w:basedOn w:val="a"/>
    <w:link w:val="Char0"/>
    <w:autoRedefine/>
    <w:qFormat/>
    <w:rsid w:val="00C04465"/>
    <w:pPr>
      <w:jc w:val="left"/>
    </w:pPr>
  </w:style>
  <w:style w:type="paragraph" w:styleId="a6">
    <w:name w:val="footer"/>
    <w:basedOn w:val="a"/>
    <w:link w:val="Char1"/>
    <w:autoRedefine/>
    <w:qFormat/>
    <w:rsid w:val="00C04465"/>
    <w:pPr>
      <w:tabs>
        <w:tab w:val="center" w:pos="4153"/>
        <w:tab w:val="right" w:pos="8306"/>
      </w:tabs>
      <w:snapToGrid w:val="0"/>
      <w:jc w:val="left"/>
    </w:pPr>
    <w:rPr>
      <w:sz w:val="18"/>
    </w:rPr>
  </w:style>
  <w:style w:type="paragraph" w:styleId="a7">
    <w:name w:val="header"/>
    <w:basedOn w:val="a"/>
    <w:link w:val="Char2"/>
    <w:autoRedefine/>
    <w:qFormat/>
    <w:rsid w:val="00C0446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C04465"/>
    <w:pPr>
      <w:spacing w:before="120" w:after="120"/>
      <w:jc w:val="left"/>
    </w:pPr>
    <w:rPr>
      <w:rFonts w:ascii="Calibri" w:hAnsi="Calibri" w:cs="Calibri"/>
      <w:b/>
      <w:bCs/>
      <w:caps/>
      <w:sz w:val="20"/>
      <w:szCs w:val="20"/>
    </w:rPr>
  </w:style>
  <w:style w:type="paragraph" w:styleId="21">
    <w:name w:val="toc 2"/>
    <w:basedOn w:val="a"/>
    <w:next w:val="a"/>
    <w:autoRedefine/>
    <w:qFormat/>
    <w:rsid w:val="00C04465"/>
    <w:pPr>
      <w:ind w:leftChars="200" w:left="420"/>
    </w:pPr>
  </w:style>
  <w:style w:type="paragraph" w:styleId="a8">
    <w:name w:val="Normal (Web)"/>
    <w:basedOn w:val="a"/>
    <w:autoRedefine/>
    <w:qFormat/>
    <w:rsid w:val="00C04465"/>
    <w:pPr>
      <w:spacing w:beforeAutospacing="1" w:afterAutospacing="1"/>
      <w:jc w:val="left"/>
    </w:pPr>
    <w:rPr>
      <w:rFonts w:cs="Times New Roman"/>
      <w:kern w:val="0"/>
      <w:sz w:val="24"/>
    </w:rPr>
  </w:style>
  <w:style w:type="character" w:styleId="a9">
    <w:name w:val="Strong"/>
    <w:basedOn w:val="a1"/>
    <w:autoRedefine/>
    <w:qFormat/>
    <w:rsid w:val="00C04465"/>
    <w:rPr>
      <w:b/>
    </w:rPr>
  </w:style>
  <w:style w:type="character" w:styleId="aa">
    <w:name w:val="FollowedHyperlink"/>
    <w:basedOn w:val="a1"/>
    <w:autoRedefine/>
    <w:qFormat/>
    <w:rsid w:val="00C04465"/>
    <w:rPr>
      <w:color w:val="954F72"/>
      <w:u w:val="single"/>
    </w:rPr>
  </w:style>
  <w:style w:type="character" w:styleId="ab">
    <w:name w:val="Hyperlink"/>
    <w:basedOn w:val="a1"/>
    <w:autoRedefine/>
    <w:qFormat/>
    <w:rsid w:val="00C04465"/>
    <w:rPr>
      <w:color w:val="0000FF"/>
      <w:u w:val="single"/>
    </w:rPr>
  </w:style>
  <w:style w:type="character" w:customStyle="1" w:styleId="2Char">
    <w:name w:val="标题 2 Char"/>
    <w:basedOn w:val="a1"/>
    <w:link w:val="2"/>
    <w:autoRedefine/>
    <w:qFormat/>
    <w:rsid w:val="00C04465"/>
    <w:rPr>
      <w:rFonts w:ascii="Arial" w:eastAsia="黑体" w:hAnsi="Arial" w:cs="Arial"/>
      <w:b/>
      <w:kern w:val="2"/>
      <w:sz w:val="32"/>
      <w:szCs w:val="24"/>
    </w:rPr>
  </w:style>
  <w:style w:type="character" w:customStyle="1" w:styleId="Char0">
    <w:name w:val="批注文字 Char"/>
    <w:basedOn w:val="a1"/>
    <w:link w:val="a5"/>
    <w:autoRedefine/>
    <w:qFormat/>
    <w:rsid w:val="00C04465"/>
    <w:rPr>
      <w:rFonts w:ascii="Calibri" w:eastAsia="宋体" w:hAnsi="Calibri" w:cs="Calibri" w:hint="default"/>
      <w:kern w:val="2"/>
      <w:sz w:val="21"/>
      <w:szCs w:val="24"/>
    </w:rPr>
  </w:style>
  <w:style w:type="character" w:customStyle="1" w:styleId="Char1">
    <w:name w:val="页脚 Char"/>
    <w:basedOn w:val="a1"/>
    <w:link w:val="a6"/>
    <w:autoRedefine/>
    <w:qFormat/>
    <w:rsid w:val="00C04465"/>
    <w:rPr>
      <w:rFonts w:ascii="Calibri" w:eastAsia="宋体" w:hAnsi="Calibri" w:cs="Calibri" w:hint="default"/>
      <w:kern w:val="2"/>
      <w:sz w:val="18"/>
      <w:szCs w:val="18"/>
    </w:rPr>
  </w:style>
  <w:style w:type="character" w:customStyle="1" w:styleId="Char10">
    <w:name w:val="页眉 Char1"/>
    <w:basedOn w:val="a1"/>
    <w:autoRedefine/>
    <w:qFormat/>
    <w:rsid w:val="00C04465"/>
    <w:rPr>
      <w:rFonts w:ascii="Calibri" w:eastAsia="宋体" w:hAnsi="Calibri" w:cs="Calibri" w:hint="default"/>
      <w:kern w:val="2"/>
      <w:sz w:val="18"/>
      <w:szCs w:val="18"/>
    </w:rPr>
  </w:style>
  <w:style w:type="character" w:customStyle="1" w:styleId="Char">
    <w:name w:val="正文文本 Char"/>
    <w:basedOn w:val="a1"/>
    <w:link w:val="a4"/>
    <w:autoRedefine/>
    <w:qFormat/>
    <w:rsid w:val="00C04465"/>
    <w:rPr>
      <w:rFonts w:ascii="宋体" w:eastAsia="宋体" w:hAnsi="宋体" w:cs="宋体" w:hint="eastAsia"/>
      <w:kern w:val="2"/>
      <w:sz w:val="21"/>
      <w:szCs w:val="21"/>
    </w:rPr>
  </w:style>
  <w:style w:type="character" w:customStyle="1" w:styleId="3Char">
    <w:name w:val="标题 3 Char"/>
    <w:basedOn w:val="a1"/>
    <w:link w:val="3"/>
    <w:autoRedefine/>
    <w:qFormat/>
    <w:rsid w:val="00C04465"/>
    <w:rPr>
      <w:rFonts w:ascii="Calibri" w:eastAsia="宋体" w:hAnsi="Calibri" w:cs="Calibri" w:hint="default"/>
      <w:b/>
      <w:kern w:val="2"/>
      <w:sz w:val="32"/>
      <w:szCs w:val="24"/>
    </w:rPr>
  </w:style>
  <w:style w:type="character" w:customStyle="1" w:styleId="Char11">
    <w:name w:val="页脚 Char1"/>
    <w:basedOn w:val="a1"/>
    <w:autoRedefine/>
    <w:qFormat/>
    <w:rsid w:val="00C04465"/>
    <w:rPr>
      <w:rFonts w:ascii="Calibri" w:eastAsia="宋体" w:hAnsi="Calibri" w:cs="Calibri" w:hint="default"/>
      <w:kern w:val="2"/>
      <w:sz w:val="18"/>
      <w:szCs w:val="18"/>
    </w:rPr>
  </w:style>
  <w:style w:type="character" w:customStyle="1" w:styleId="1Char">
    <w:name w:val="标题 1 Char"/>
    <w:basedOn w:val="a1"/>
    <w:link w:val="1"/>
    <w:autoRedefine/>
    <w:qFormat/>
    <w:rsid w:val="00C04465"/>
    <w:rPr>
      <w:rFonts w:ascii="宋体" w:eastAsia="宋体" w:hAnsi="宋体" w:cs="宋体" w:hint="eastAsia"/>
      <w:b/>
      <w:kern w:val="44"/>
      <w:sz w:val="44"/>
      <w:szCs w:val="44"/>
    </w:rPr>
  </w:style>
  <w:style w:type="character" w:customStyle="1" w:styleId="Char3">
    <w:name w:val="表格 宋体 Char"/>
    <w:basedOn w:val="a1"/>
    <w:autoRedefine/>
    <w:qFormat/>
    <w:rsid w:val="00C04465"/>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C04465"/>
    <w:rPr>
      <w:rFonts w:ascii="Calibri" w:eastAsia="宋体" w:hAnsi="Calibri" w:cs="Calibri" w:hint="default"/>
      <w:kern w:val="2"/>
      <w:sz w:val="18"/>
      <w:szCs w:val="18"/>
    </w:rPr>
  </w:style>
  <w:style w:type="paragraph" w:customStyle="1" w:styleId="cucd-0">
    <w:name w:val="cucd-0"/>
    <w:autoRedefine/>
    <w:qFormat/>
    <w:rsid w:val="00C04465"/>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446</Words>
  <Characters>2543</Characters>
  <Application>Microsoft Office Word</Application>
  <DocSecurity>0</DocSecurity>
  <Lines>21</Lines>
  <Paragraphs>5</Paragraphs>
  <ScaleCrop>false</ScaleCrop>
  <Company>微软中国</Company>
  <LinksUpToDate>false</LinksUpToDate>
  <CharactersWithSpaces>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2023-05-04T08:07:00Z</dcterms:created>
  <dcterms:modified xsi:type="dcterms:W3CDTF">2024-08-16T07:02:00Z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EC43BF7E0A254FE6960DF85965F0A9B4_13</vt:lpwstr>
  </property>
</Properties>
</file>